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A5E" w:rsidRPr="00AC49EA" w:rsidRDefault="00D80A5E" w:rsidP="00D80A5E">
      <w:pPr>
        <w:rPr>
          <w:b/>
        </w:rPr>
      </w:pPr>
      <w:r w:rsidRPr="00AC49EA">
        <w:rPr>
          <w:b/>
        </w:rPr>
        <w:t>Practical Exercise</w:t>
      </w:r>
    </w:p>
    <w:p w:rsidR="00D80A5E" w:rsidRDefault="00D80A5E" w:rsidP="00D80A5E"/>
    <w:p w:rsidR="00D80A5E" w:rsidRDefault="00D80A5E" w:rsidP="00D80A5E">
      <w:pPr>
        <w:rPr>
          <w:bCs/>
        </w:rPr>
      </w:pPr>
      <w:r>
        <w:rPr>
          <w:bCs/>
        </w:rPr>
        <w:t xml:space="preserve">Instructions for each group: Determine (as they would in preparing lesson plan)  strategies for using all of the </w:t>
      </w:r>
      <w:r w:rsidRPr="008E5E05">
        <w:rPr>
          <w:bCs/>
          <w:i/>
        </w:rPr>
        <w:t>learning modalities</w:t>
      </w:r>
      <w:r>
        <w:rPr>
          <w:bCs/>
        </w:rPr>
        <w:t xml:space="preserve"> (</w:t>
      </w:r>
      <w:r w:rsidRPr="008E5E05">
        <w:rPr>
          <w:bCs/>
        </w:rPr>
        <w:t>Audio, Visual, Tactile/Kinesthetic</w:t>
      </w:r>
      <w:r>
        <w:rPr>
          <w:bCs/>
        </w:rPr>
        <w:t xml:space="preserve">) and at least three of Gardner’s </w:t>
      </w:r>
      <w:r w:rsidRPr="008E5E05">
        <w:rPr>
          <w:bCs/>
          <w:i/>
        </w:rPr>
        <w:t>multiple intelligences</w:t>
      </w:r>
      <w:r>
        <w:rPr>
          <w:bCs/>
        </w:rPr>
        <w:t xml:space="preserve"> (</w:t>
      </w:r>
      <w:r w:rsidRPr="008E5E05">
        <w:rPr>
          <w:rStyle w:val="Strong"/>
          <w:b w:val="0"/>
          <w:color w:val="000000"/>
        </w:rPr>
        <w:t>Visual/Spatial Intelligence, Verbal/Linguistic Intelligence,</w:t>
      </w:r>
      <w:r w:rsidRPr="008E5E05">
        <w:rPr>
          <w:rStyle w:val="Header"/>
          <w:b/>
          <w:color w:val="000000"/>
        </w:rPr>
        <w:t xml:space="preserve"> </w:t>
      </w:r>
      <w:r w:rsidRPr="008E5E05">
        <w:rPr>
          <w:rStyle w:val="Strong"/>
          <w:b w:val="0"/>
          <w:color w:val="000000"/>
        </w:rPr>
        <w:t xml:space="preserve">Logical/Mathematical Intelligence, Bodily/Kinesthetic Intelligence, Musical/Rhythmic Intelligence, Interpersonal Intelligence, Intrapersonal Intelligence, and </w:t>
      </w:r>
      <w:r w:rsidRPr="008E5E05">
        <w:t>Naturalist Intelligence</w:t>
      </w:r>
      <w:r>
        <w:rPr>
          <w:bCs/>
        </w:rPr>
        <w:t>.</w:t>
      </w:r>
    </w:p>
    <w:p w:rsidR="00D80A5E" w:rsidRDefault="00D80A5E" w:rsidP="00D80A5E">
      <w:pPr>
        <w:rPr>
          <w:bCs/>
        </w:rPr>
      </w:pPr>
      <w:r>
        <w:rPr>
          <w:bCs/>
        </w:rPr>
        <w:t>Also develop multiple methods of assessments that may be used to demonstrate understanding.</w:t>
      </w:r>
    </w:p>
    <w:p w:rsidR="00D80A5E" w:rsidRDefault="00D80A5E" w:rsidP="00D80A5E">
      <w:pPr>
        <w:rPr>
          <w:bCs/>
        </w:rPr>
      </w:pPr>
    </w:p>
    <w:tbl>
      <w:tblPr>
        <w:tblW w:w="5000" w:type="pct"/>
        <w:tblCellSpacing w:w="0" w:type="dxa"/>
        <w:tblCellMar>
          <w:top w:w="75" w:type="dxa"/>
          <w:left w:w="75" w:type="dxa"/>
          <w:bottom w:w="75" w:type="dxa"/>
          <w:right w:w="75" w:type="dxa"/>
        </w:tblCellMar>
        <w:tblLook w:val="0000"/>
      </w:tblPr>
      <w:tblGrid>
        <w:gridCol w:w="9510"/>
      </w:tblGrid>
      <w:tr w:rsidR="00D80A5E" w:rsidRPr="0052735A" w:rsidTr="00CA0E84">
        <w:trPr>
          <w:tblCellSpacing w:w="0" w:type="dxa"/>
        </w:trPr>
        <w:tc>
          <w:tcPr>
            <w:tcW w:w="5000" w:type="pct"/>
            <w:vAlign w:val="center"/>
          </w:tcPr>
          <w:tbl>
            <w:tblPr>
              <w:tblW w:w="8040" w:type="dxa"/>
              <w:tblCellSpacing w:w="0" w:type="dxa"/>
              <w:tblCellMar>
                <w:left w:w="0" w:type="dxa"/>
                <w:right w:w="0" w:type="dxa"/>
              </w:tblCellMar>
              <w:tblLook w:val="0000"/>
            </w:tblPr>
            <w:tblGrid>
              <w:gridCol w:w="8040"/>
            </w:tblGrid>
            <w:tr w:rsidR="00D80A5E" w:rsidRPr="0052735A" w:rsidTr="00CA0E84">
              <w:trPr>
                <w:tblCellSpacing w:w="0" w:type="dxa"/>
              </w:trPr>
              <w:tc>
                <w:tcPr>
                  <w:tcW w:w="8010" w:type="dxa"/>
                  <w:vAlign w:val="center"/>
                </w:tcPr>
                <w:p w:rsidR="00D80A5E" w:rsidRPr="0052735A" w:rsidRDefault="00D80A5E" w:rsidP="00CA0E84">
                  <w:pPr>
                    <w:rPr>
                      <w:color w:val="000000"/>
                    </w:rPr>
                  </w:pPr>
                  <w:r w:rsidRPr="0052735A">
                    <w:rPr>
                      <w:rFonts w:ascii="Comic Sans MS" w:hAnsi="Comic Sans MS"/>
                      <w:b/>
                      <w:bCs/>
                      <w:color w:val="800000"/>
                      <w:sz w:val="48"/>
                      <w:szCs w:val="48"/>
                    </w:rPr>
                    <w:t>Imperialism</w:t>
                  </w:r>
                  <w:r w:rsidRPr="0052735A">
                    <w:rPr>
                      <w:color w:val="000000"/>
                    </w:rPr>
                    <w:t xml:space="preserve"> </w:t>
                  </w:r>
                </w:p>
              </w:tc>
            </w:tr>
          </w:tbl>
          <w:p w:rsidR="00D80A5E" w:rsidRPr="0052735A" w:rsidRDefault="00D80A5E" w:rsidP="00CA0E84">
            <w:pPr>
              <w:rPr>
                <w:color w:val="000000"/>
              </w:rPr>
            </w:pPr>
          </w:p>
        </w:tc>
      </w:tr>
    </w:tbl>
    <w:p w:rsidR="00D80A5E" w:rsidRPr="0052735A" w:rsidRDefault="00D80A5E" w:rsidP="00D80A5E">
      <w:pPr>
        <w:rPr>
          <w:vanish/>
          <w:color w:val="000000"/>
        </w:rPr>
      </w:pPr>
    </w:p>
    <w:tbl>
      <w:tblPr>
        <w:tblW w:w="5000" w:type="pct"/>
        <w:tblCellSpacing w:w="0" w:type="dxa"/>
        <w:tblCellMar>
          <w:left w:w="0" w:type="dxa"/>
          <w:right w:w="0" w:type="dxa"/>
        </w:tblCellMar>
        <w:tblLook w:val="0000"/>
      </w:tblPr>
      <w:tblGrid>
        <w:gridCol w:w="9360"/>
      </w:tblGrid>
      <w:tr w:rsidR="00D80A5E" w:rsidRPr="0052735A" w:rsidTr="00CA0E84">
        <w:trPr>
          <w:tblCellSpacing w:w="0" w:type="dxa"/>
        </w:trPr>
        <w:tc>
          <w:tcPr>
            <w:tcW w:w="5000" w:type="pct"/>
          </w:tcPr>
          <w:tbl>
            <w:tblPr>
              <w:tblW w:w="5000" w:type="pct"/>
              <w:tblCellSpacing w:w="0" w:type="dxa"/>
              <w:tblCellMar>
                <w:top w:w="75" w:type="dxa"/>
                <w:left w:w="75" w:type="dxa"/>
                <w:bottom w:w="75" w:type="dxa"/>
                <w:right w:w="75" w:type="dxa"/>
              </w:tblCellMar>
              <w:tblLook w:val="0000"/>
            </w:tblPr>
            <w:tblGrid>
              <w:gridCol w:w="9360"/>
            </w:tblGrid>
            <w:tr w:rsidR="00D80A5E" w:rsidRPr="0052735A" w:rsidTr="00CA0E84">
              <w:trPr>
                <w:tblCellSpacing w:w="0" w:type="dxa"/>
              </w:trPr>
              <w:tc>
                <w:tcPr>
                  <w:tcW w:w="5000" w:type="pct"/>
                  <w:vAlign w:val="center"/>
                </w:tcPr>
                <w:p w:rsidR="00D80A5E" w:rsidRPr="0052735A" w:rsidRDefault="00D80A5E" w:rsidP="00CA0E84">
                  <w:pPr>
                    <w:rPr>
                      <w:color w:val="000000"/>
                    </w:rPr>
                  </w:pPr>
                  <w:r w:rsidRPr="0052735A">
                    <w:rPr>
                      <w:color w:val="000000"/>
                    </w:rPr>
                    <w:t xml:space="preserve">By the middle of the 1890's the American western frontier was viewed by many as being "closed". This was seen as the fulfillment of the westward expansions started under the banner of "manifest destiny". The public perception of the "closing of the west", along with the philosophy of Social Darwinism, contributed to a desire for continued expansion of American lands and the spreading of American culture. The result was a shift in </w:t>
                  </w:r>
                  <w:smartTag w:uri="urn:schemas-microsoft-com:office:smarttags" w:element="place">
                    <w:smartTag w:uri="urn:schemas-microsoft-com:office:smarttags" w:element="country-region">
                      <w:r w:rsidRPr="0052735A">
                        <w:rPr>
                          <w:color w:val="000000"/>
                        </w:rPr>
                        <w:t>US</w:t>
                      </w:r>
                    </w:smartTag>
                  </w:smartTag>
                  <w:r w:rsidRPr="0052735A">
                    <w:rPr>
                      <w:color w:val="000000"/>
                    </w:rPr>
                    <w:t xml:space="preserve"> foreign policy at the end of the 19th century from a reserved, homeland concerned republic to an active imperial power. </w:t>
                  </w:r>
                </w:p>
                <w:p w:rsidR="00D80A5E" w:rsidRPr="0052735A" w:rsidRDefault="00D80A5E" w:rsidP="00CA0E84">
                  <w:pPr>
                    <w:spacing w:before="100" w:beforeAutospacing="1" w:after="100" w:afterAutospacing="1"/>
                    <w:rPr>
                      <w:color w:val="000000"/>
                    </w:rPr>
                  </w:pPr>
                  <w:r w:rsidRPr="0052735A">
                    <w:rPr>
                      <w:rFonts w:ascii="Arial" w:hAnsi="Arial" w:cs="Arial"/>
                      <w:b/>
                      <w:bCs/>
                      <w:color w:val="10088C"/>
                    </w:rPr>
                    <w:t>The Spanish-American War</w:t>
                  </w:r>
                  <w:r w:rsidRPr="0052735A">
                    <w:rPr>
                      <w:color w:val="000000"/>
                    </w:rPr>
                    <w:br/>
                  </w:r>
                  <w:r>
                    <w:rPr>
                      <w:noProof/>
                      <w:color w:val="000000"/>
                    </w:rPr>
                    <w:drawing>
                      <wp:inline distT="0" distB="0" distL="0" distR="0">
                        <wp:extent cx="4343400" cy="1371600"/>
                        <wp:effectExtent l="19050" t="0" r="0" b="0"/>
                        <wp:docPr id="1" name="Picture 1" descr="ma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e2"/>
                                <pic:cNvPicPr>
                                  <a:picLocks noChangeAspect="1" noChangeArrowheads="1"/>
                                </pic:cNvPicPr>
                              </pic:nvPicPr>
                              <pic:blipFill>
                                <a:blip r:embed="rId5"/>
                                <a:srcRect/>
                                <a:stretch>
                                  <a:fillRect/>
                                </a:stretch>
                              </pic:blipFill>
                              <pic:spPr bwMode="auto">
                                <a:xfrm>
                                  <a:off x="0" y="0"/>
                                  <a:ext cx="4343400" cy="1371600"/>
                                </a:xfrm>
                                <a:prstGeom prst="rect">
                                  <a:avLst/>
                                </a:prstGeom>
                                <a:noFill/>
                                <a:ln w="9525">
                                  <a:noFill/>
                                  <a:miter lim="800000"/>
                                  <a:headEnd/>
                                  <a:tailEnd/>
                                </a:ln>
                              </pic:spPr>
                            </pic:pic>
                          </a:graphicData>
                        </a:graphic>
                      </wp:inline>
                    </w:drawing>
                  </w:r>
                  <w:r w:rsidRPr="0052735A">
                    <w:rPr>
                      <w:color w:val="000000"/>
                    </w:rPr>
                    <w:br/>
                  </w:r>
                  <w:r w:rsidRPr="0052735A">
                    <w:rPr>
                      <w:b/>
                      <w:bCs/>
                      <w:color w:val="000000"/>
                      <w:sz w:val="15"/>
                      <w:szCs w:val="15"/>
                    </w:rPr>
                    <w:t xml:space="preserve">The "USS </w:t>
                  </w:r>
                  <w:smartTag w:uri="urn:schemas-microsoft-com:office:smarttags" w:element="State">
                    <w:r w:rsidRPr="0052735A">
                      <w:rPr>
                        <w:b/>
                        <w:bCs/>
                        <w:color w:val="000000"/>
                        <w:sz w:val="15"/>
                        <w:szCs w:val="15"/>
                      </w:rPr>
                      <w:t>Maine</w:t>
                    </w:r>
                  </w:smartTag>
                  <w:r w:rsidRPr="0052735A">
                    <w:rPr>
                      <w:b/>
                      <w:bCs/>
                      <w:color w:val="000000"/>
                      <w:sz w:val="15"/>
                      <w:szCs w:val="15"/>
                    </w:rPr>
                    <w:t xml:space="preserve">" pictured here in </w:t>
                  </w:r>
                  <w:smartTag w:uri="urn:schemas-microsoft-com:office:smarttags" w:element="place">
                    <w:smartTag w:uri="urn:schemas-microsoft-com:office:smarttags" w:element="City">
                      <w:r w:rsidRPr="0052735A">
                        <w:rPr>
                          <w:b/>
                          <w:bCs/>
                          <w:color w:val="000000"/>
                          <w:sz w:val="15"/>
                          <w:szCs w:val="15"/>
                        </w:rPr>
                        <w:t>Havana Harbor</w:t>
                      </w:r>
                    </w:smartTag>
                    <w:r w:rsidRPr="0052735A">
                      <w:rPr>
                        <w:b/>
                        <w:bCs/>
                        <w:color w:val="000000"/>
                        <w:sz w:val="15"/>
                        <w:szCs w:val="15"/>
                      </w:rPr>
                      <w:t xml:space="preserve">, </w:t>
                    </w:r>
                    <w:smartTag w:uri="urn:schemas-microsoft-com:office:smarttags" w:element="country-region">
                      <w:r w:rsidRPr="0052735A">
                        <w:rPr>
                          <w:b/>
                          <w:bCs/>
                          <w:color w:val="000000"/>
                          <w:sz w:val="15"/>
                          <w:szCs w:val="15"/>
                        </w:rPr>
                        <w:t>Cuba</w:t>
                      </w:r>
                    </w:smartTag>
                  </w:smartTag>
                </w:p>
                <w:p w:rsidR="00D80A5E" w:rsidRPr="0052735A" w:rsidRDefault="00D80A5E" w:rsidP="00CA0E84">
                  <w:pPr>
                    <w:spacing w:before="100" w:beforeAutospacing="1" w:after="100" w:afterAutospacing="1"/>
                    <w:rPr>
                      <w:color w:val="000000"/>
                    </w:rPr>
                  </w:pPr>
                  <w:r w:rsidRPr="0052735A">
                    <w:rPr>
                      <w:color w:val="000000"/>
                    </w:rPr>
                    <w:t xml:space="preserve">The Spanish-American war heralded the start of the era of American Imperialism. In the shadow of the expanding empires of Europe, an </w:t>
                  </w:r>
                  <w:smartTag w:uri="urn:schemas-microsoft-com:office:smarttags" w:element="place">
                    <w:smartTag w:uri="urn:schemas-microsoft-com:office:smarttags" w:element="country-region">
                      <w:r w:rsidRPr="0052735A">
                        <w:rPr>
                          <w:color w:val="000000"/>
                        </w:rPr>
                        <w:t>America</w:t>
                      </w:r>
                    </w:smartTag>
                  </w:smartTag>
                  <w:r w:rsidRPr="0052735A">
                    <w:rPr>
                      <w:color w:val="000000"/>
                    </w:rPr>
                    <w:t xml:space="preserve"> that now stretched from sea to shining sea </w:t>
                  </w:r>
                  <w:proofErr w:type="gramStart"/>
                  <w:r w:rsidRPr="0052735A">
                    <w:rPr>
                      <w:color w:val="000000"/>
                    </w:rPr>
                    <w:t>was desiring</w:t>
                  </w:r>
                  <w:proofErr w:type="gramEnd"/>
                  <w:r w:rsidRPr="0052735A">
                    <w:rPr>
                      <w:color w:val="000000"/>
                    </w:rPr>
                    <w:t xml:space="preserve"> to still grow. </w:t>
                  </w:r>
                </w:p>
                <w:p w:rsidR="00D80A5E" w:rsidRPr="0052735A" w:rsidRDefault="00D80A5E" w:rsidP="00CA0E84">
                  <w:pPr>
                    <w:spacing w:beforeAutospacing="1" w:after="100" w:afterAutospacing="1"/>
                    <w:rPr>
                      <w:color w:val="000000"/>
                    </w:rPr>
                  </w:pPr>
                  <w:r w:rsidRPr="0052735A">
                    <w:rPr>
                      <w:b/>
                      <w:bCs/>
                      <w:i/>
                      <w:iCs/>
                      <w:color w:val="10088C"/>
                    </w:rPr>
                    <w:t>Causes of the Spanish-American War:</w:t>
                  </w:r>
                  <w:r w:rsidRPr="0052735A">
                    <w:rPr>
                      <w:color w:val="000000"/>
                    </w:rPr>
                    <w:t xml:space="preserve"> </w:t>
                  </w:r>
                </w:p>
                <w:p w:rsidR="00D80A5E" w:rsidRPr="0052735A" w:rsidRDefault="00D80A5E" w:rsidP="00D80A5E">
                  <w:pPr>
                    <w:numPr>
                      <w:ilvl w:val="0"/>
                      <w:numId w:val="1"/>
                    </w:numPr>
                    <w:overflowPunct/>
                    <w:autoSpaceDE/>
                    <w:autoSpaceDN/>
                    <w:adjustRightInd/>
                    <w:spacing w:before="100" w:beforeAutospacing="1" w:after="100" w:afterAutospacing="1"/>
                    <w:ind w:left="1440"/>
                    <w:rPr>
                      <w:color w:val="000000"/>
                    </w:rPr>
                  </w:pPr>
                  <w:r w:rsidRPr="0052735A">
                    <w:rPr>
                      <w:b/>
                      <w:bCs/>
                      <w:color w:val="000000"/>
                      <w:u w:val="single"/>
                    </w:rPr>
                    <w:t>Cuban Revolution</w:t>
                  </w:r>
                  <w:r w:rsidRPr="0052735A">
                    <w:rPr>
                      <w:b/>
                      <w:bCs/>
                      <w:color w:val="000000"/>
                    </w:rPr>
                    <w:t xml:space="preserve"> - </w:t>
                  </w:r>
                  <w:r w:rsidRPr="0052735A">
                    <w:rPr>
                      <w:color w:val="000000"/>
                    </w:rPr>
                    <w:t xml:space="preserve">The Spanish suppression of an on-going Cuban revolution gave the cause of war an air of independence and freedom. Aiding the Cubans, </w:t>
                  </w:r>
                  <w:proofErr w:type="gramStart"/>
                  <w:r w:rsidRPr="0052735A">
                    <w:rPr>
                      <w:color w:val="000000"/>
                    </w:rPr>
                    <w:t>who's</w:t>
                  </w:r>
                  <w:proofErr w:type="gramEnd"/>
                  <w:r w:rsidRPr="0052735A">
                    <w:rPr>
                      <w:color w:val="000000"/>
                    </w:rPr>
                    <w:t xml:space="preserve"> suffering was exaggerated by the Yellow Press of the day, became a reason for war with the Spanish.</w:t>
                  </w:r>
                </w:p>
                <w:p w:rsidR="00D80A5E" w:rsidRPr="0052735A" w:rsidRDefault="00D80A5E" w:rsidP="00D80A5E">
                  <w:pPr>
                    <w:numPr>
                      <w:ilvl w:val="0"/>
                      <w:numId w:val="1"/>
                    </w:numPr>
                    <w:overflowPunct/>
                    <w:autoSpaceDE/>
                    <w:autoSpaceDN/>
                    <w:adjustRightInd/>
                    <w:spacing w:before="100" w:beforeAutospacing="1" w:after="100" w:afterAutospacing="1"/>
                    <w:ind w:left="1440"/>
                    <w:rPr>
                      <w:color w:val="000000"/>
                    </w:rPr>
                  </w:pPr>
                  <w:r w:rsidRPr="0052735A">
                    <w:rPr>
                      <w:b/>
                      <w:bCs/>
                      <w:color w:val="000000"/>
                      <w:u w:val="single"/>
                    </w:rPr>
                    <w:t>Yellow Press</w:t>
                  </w:r>
                  <w:r w:rsidRPr="0052735A">
                    <w:rPr>
                      <w:b/>
                      <w:bCs/>
                      <w:color w:val="000000"/>
                    </w:rPr>
                    <w:t xml:space="preserve"> -</w:t>
                  </w:r>
                  <w:r w:rsidRPr="0052735A">
                    <w:rPr>
                      <w:color w:val="000000"/>
                    </w:rPr>
                    <w:t xml:space="preserve"> The newspaper circulation war had already begun</w:t>
                  </w:r>
                  <w:r>
                    <w:rPr>
                      <w:noProof/>
                      <w:color w:val="000000"/>
                    </w:rPr>
                    <w:drawing>
                      <wp:anchor distT="0" distB="0" distL="0" distR="0" simplePos="0" relativeHeight="251660288" behindDoc="0" locked="0" layoutInCell="1" allowOverlap="0">
                        <wp:simplePos x="0" y="0"/>
                        <wp:positionH relativeFrom="column">
                          <wp:posOffset>-1190625</wp:posOffset>
                        </wp:positionH>
                        <wp:positionV relativeFrom="line">
                          <wp:posOffset>-7354570</wp:posOffset>
                        </wp:positionV>
                        <wp:extent cx="1371600" cy="1609725"/>
                        <wp:effectExtent l="19050" t="0" r="0" b="0"/>
                        <wp:wrapSquare wrapText="bothSides"/>
                        <wp:docPr id="2" name="Picture 2" descr="pulit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litzer"/>
                                <pic:cNvPicPr>
                                  <a:picLocks noChangeAspect="1" noChangeArrowheads="1"/>
                                </pic:cNvPicPr>
                              </pic:nvPicPr>
                              <pic:blipFill>
                                <a:blip r:embed="rId6"/>
                                <a:srcRect/>
                                <a:stretch>
                                  <a:fillRect/>
                                </a:stretch>
                              </pic:blipFill>
                              <pic:spPr bwMode="auto">
                                <a:xfrm>
                                  <a:off x="0" y="0"/>
                                  <a:ext cx="1371600" cy="1609725"/>
                                </a:xfrm>
                                <a:prstGeom prst="rect">
                                  <a:avLst/>
                                </a:prstGeom>
                                <a:noFill/>
                                <a:ln w="9525">
                                  <a:noFill/>
                                  <a:miter lim="800000"/>
                                  <a:headEnd/>
                                  <a:tailEnd/>
                                </a:ln>
                              </pic:spPr>
                            </pic:pic>
                          </a:graphicData>
                        </a:graphic>
                      </wp:anchor>
                    </w:drawing>
                  </w:r>
                  <w:r w:rsidRPr="0052735A">
                    <w:rPr>
                      <w:color w:val="000000"/>
                    </w:rPr>
                    <w:t xml:space="preserve"> long before a shot was fired in 1898. </w:t>
                  </w:r>
                  <w:r w:rsidRPr="0052735A">
                    <w:rPr>
                      <w:b/>
                      <w:bCs/>
                      <w:color w:val="000000"/>
                    </w:rPr>
                    <w:t>William Randolph Hearst</w:t>
                  </w:r>
                  <w:r w:rsidRPr="0052735A">
                    <w:rPr>
                      <w:i/>
                      <w:iCs/>
                      <w:color w:val="000000"/>
                    </w:rPr>
                    <w:t xml:space="preserve"> (pictured at right)</w:t>
                  </w:r>
                  <w:r w:rsidRPr="0052735A">
                    <w:rPr>
                      <w:color w:val="000000"/>
                    </w:rPr>
                    <w:t xml:space="preserve"> and </w:t>
                  </w:r>
                  <w:r w:rsidRPr="0052735A">
                    <w:rPr>
                      <w:b/>
                      <w:bCs/>
                      <w:color w:val="000000"/>
                    </w:rPr>
                    <w:t>Joseph Pulitzer</w:t>
                  </w:r>
                  <w:r w:rsidRPr="0052735A">
                    <w:rPr>
                      <w:color w:val="000000"/>
                    </w:rPr>
                    <w:t xml:space="preserve"> used hyperbole, lies and sensational violence in order to increase sales of their NY papers. The often times untrue stories of the Spanish </w:t>
                  </w:r>
                  <w:r w:rsidRPr="0052735A">
                    <w:rPr>
                      <w:color w:val="000000"/>
                    </w:rPr>
                    <w:lastRenderedPageBreak/>
                    <w:t xml:space="preserve">brutality in </w:t>
                  </w:r>
                  <w:smartTag w:uri="urn:schemas-microsoft-com:office:smarttags" w:element="place">
                    <w:smartTag w:uri="urn:schemas-microsoft-com:office:smarttags" w:element="country-region">
                      <w:r w:rsidRPr="0052735A">
                        <w:rPr>
                          <w:color w:val="000000"/>
                        </w:rPr>
                        <w:t>Cuba</w:t>
                      </w:r>
                    </w:smartTag>
                  </w:smartTag>
                  <w:r w:rsidRPr="0052735A">
                    <w:rPr>
                      <w:color w:val="000000"/>
                    </w:rPr>
                    <w:t xml:space="preserve"> served to outrage many Americans and increased the call for war.</w:t>
                  </w:r>
                </w:p>
                <w:p w:rsidR="00D80A5E" w:rsidRPr="0052735A" w:rsidRDefault="00D80A5E" w:rsidP="00D80A5E">
                  <w:pPr>
                    <w:numPr>
                      <w:ilvl w:val="0"/>
                      <w:numId w:val="1"/>
                    </w:numPr>
                    <w:overflowPunct/>
                    <w:autoSpaceDE/>
                    <w:autoSpaceDN/>
                    <w:adjustRightInd/>
                    <w:spacing w:before="100" w:beforeAutospacing="1" w:after="100" w:afterAutospacing="1"/>
                    <w:ind w:left="1440"/>
                    <w:rPr>
                      <w:color w:val="000000"/>
                    </w:rPr>
                  </w:pPr>
                  <w:r w:rsidRPr="0052735A">
                    <w:rPr>
                      <w:b/>
                      <w:bCs/>
                      <w:color w:val="000000"/>
                      <w:u w:val="single"/>
                    </w:rPr>
                    <w:t>Sinking of the USS Maine</w:t>
                  </w:r>
                  <w:r w:rsidRPr="0052735A">
                    <w:rPr>
                      <w:color w:val="000000"/>
                    </w:rPr>
                    <w:t xml:space="preserve"> - The </w:t>
                  </w:r>
                  <w:smartTag w:uri="urn:schemas-microsoft-com:office:smarttags" w:element="country-region">
                    <w:r w:rsidRPr="0052735A">
                      <w:rPr>
                        <w:color w:val="000000"/>
                      </w:rPr>
                      <w:t>US</w:t>
                    </w:r>
                  </w:smartTag>
                  <w:r w:rsidRPr="0052735A">
                    <w:rPr>
                      <w:color w:val="000000"/>
                    </w:rPr>
                    <w:t xml:space="preserve"> warship USS Maine was stationed in the </w:t>
                  </w:r>
                  <w:smartTag w:uri="urn:schemas-microsoft-com:office:smarttags" w:element="PlaceType">
                    <w:r w:rsidRPr="0052735A">
                      <w:rPr>
                        <w:color w:val="000000"/>
                      </w:rPr>
                      <w:t>harbor</w:t>
                    </w:r>
                  </w:smartTag>
                  <w:r w:rsidRPr="0052735A">
                    <w:rPr>
                      <w:color w:val="000000"/>
                    </w:rPr>
                    <w:t xml:space="preserve"> of </w:t>
                  </w:r>
                  <w:smartTag w:uri="urn:schemas-microsoft-com:office:smarttags" w:element="PlaceName">
                    <w:r w:rsidRPr="0052735A">
                      <w:rPr>
                        <w:color w:val="000000"/>
                      </w:rPr>
                      <w:t>Havana</w:t>
                    </w:r>
                  </w:smartTag>
                  <w:r w:rsidRPr="0052735A">
                    <w:rPr>
                      <w:color w:val="000000"/>
                    </w:rPr>
                    <w:t xml:space="preserve">, </w:t>
                  </w:r>
                  <w:smartTag w:uri="urn:schemas-microsoft-com:office:smarttags" w:element="place">
                    <w:smartTag w:uri="urn:schemas-microsoft-com:office:smarttags" w:element="country-region">
                      <w:r w:rsidRPr="0052735A">
                        <w:rPr>
                          <w:color w:val="000000"/>
                        </w:rPr>
                        <w:t>Cuba</w:t>
                      </w:r>
                    </w:smartTag>
                  </w:smartTag>
                  <w:r w:rsidRPr="0052735A">
                    <w:rPr>
                      <w:color w:val="000000"/>
                    </w:rPr>
                    <w:t xml:space="preserve"> when it exploded, killing over 260 Americans. The Yellow Press ran immediate headlines blaming the Spanish for the explosion; however a conclusive reason behind the </w:t>
                  </w:r>
                  <w:smartTag w:uri="urn:schemas-microsoft-com:office:smarttags" w:element="place">
                    <w:smartTag w:uri="urn:schemas-microsoft-com:office:smarttags" w:element="State">
                      <w:r w:rsidRPr="0052735A">
                        <w:rPr>
                          <w:color w:val="000000"/>
                        </w:rPr>
                        <w:t>Maine</w:t>
                      </w:r>
                    </w:smartTag>
                  </w:smartTag>
                  <w:r w:rsidRPr="0052735A">
                    <w:rPr>
                      <w:color w:val="000000"/>
                    </w:rPr>
                    <w:t xml:space="preserve"> disaster is still unknown. Regardless, the act was clearly sparked an immediate call for war with the Spanish.</w:t>
                  </w:r>
                </w:p>
                <w:p w:rsidR="00D80A5E" w:rsidRPr="0052735A" w:rsidRDefault="00D80A5E" w:rsidP="00D80A5E">
                  <w:pPr>
                    <w:numPr>
                      <w:ilvl w:val="0"/>
                      <w:numId w:val="1"/>
                    </w:numPr>
                    <w:overflowPunct/>
                    <w:autoSpaceDE/>
                    <w:autoSpaceDN/>
                    <w:adjustRightInd/>
                    <w:spacing w:before="100" w:beforeAutospacing="1" w:afterAutospacing="1"/>
                    <w:ind w:left="1440"/>
                    <w:rPr>
                      <w:color w:val="000000"/>
                    </w:rPr>
                  </w:pPr>
                  <w:smartTag w:uri="urn:schemas-microsoft-com:office:smarttags" w:element="country-region">
                    <w:r w:rsidRPr="0052735A">
                      <w:rPr>
                        <w:b/>
                        <w:bCs/>
                        <w:color w:val="000000"/>
                        <w:u w:val="single"/>
                      </w:rPr>
                      <w:t>US</w:t>
                    </w:r>
                  </w:smartTag>
                  <w:r w:rsidRPr="0052735A">
                    <w:rPr>
                      <w:b/>
                      <w:bCs/>
                      <w:color w:val="000000"/>
                      <w:u w:val="single"/>
                    </w:rPr>
                    <w:t xml:space="preserve"> Desires to Expand</w:t>
                  </w:r>
                  <w:r w:rsidRPr="0052735A">
                    <w:rPr>
                      <w:b/>
                      <w:bCs/>
                      <w:color w:val="000000"/>
                    </w:rPr>
                    <w:t xml:space="preserve"> - </w:t>
                  </w:r>
                  <w:r w:rsidRPr="0052735A">
                    <w:rPr>
                      <w:color w:val="000000"/>
                    </w:rPr>
                    <w:t xml:space="preserve">Many American leaders, who wanted the </w:t>
                  </w:r>
                  <w:smartTag w:uri="urn:schemas-microsoft-com:office:smarttags" w:element="country-region">
                    <w:r w:rsidRPr="0052735A">
                      <w:rPr>
                        <w:color w:val="000000"/>
                      </w:rPr>
                      <w:t>US</w:t>
                    </w:r>
                  </w:smartTag>
                  <w:r w:rsidRPr="0052735A">
                    <w:rPr>
                      <w:color w:val="000000"/>
                    </w:rPr>
                    <w:t xml:space="preserve"> to expand her reach across the globe, recognized that defeating a weak Spanish Empire offered an opportunity to gain territories outside </w:t>
                  </w:r>
                  <w:smartTag w:uri="urn:schemas-microsoft-com:office:smarttags" w:element="place">
                    <w:r w:rsidRPr="0052735A">
                      <w:rPr>
                        <w:color w:val="000000"/>
                      </w:rPr>
                      <w:t>North America</w:t>
                    </w:r>
                  </w:smartTag>
                  <w:r w:rsidRPr="0052735A">
                    <w:rPr>
                      <w:color w:val="000000"/>
                    </w:rPr>
                    <w:t xml:space="preserve">. These territories would then provide access to world markets for growing manufacturing by US industries. </w:t>
                  </w:r>
                </w:p>
                <w:p w:rsidR="00D80A5E" w:rsidRPr="0052735A" w:rsidRDefault="00D80A5E" w:rsidP="00CA0E84">
                  <w:pPr>
                    <w:spacing w:before="100" w:beforeAutospacing="1" w:after="100" w:afterAutospacing="1"/>
                    <w:rPr>
                      <w:color w:val="000000"/>
                    </w:rPr>
                  </w:pPr>
                  <w:r w:rsidRPr="0052735A">
                    <w:rPr>
                      <w:rFonts w:ascii="Arial" w:hAnsi="Arial" w:cs="Arial"/>
                      <w:b/>
                      <w:bCs/>
                      <w:color w:val="10088C"/>
                    </w:rPr>
                    <w:t>US Imperial Gains, Late 19th to Early 20th Century:</w:t>
                  </w:r>
                </w:p>
                <w:p w:rsidR="00D80A5E" w:rsidRPr="0052735A" w:rsidRDefault="00D80A5E" w:rsidP="00D80A5E">
                  <w:pPr>
                    <w:numPr>
                      <w:ilvl w:val="0"/>
                      <w:numId w:val="2"/>
                    </w:numPr>
                    <w:overflowPunct/>
                    <w:autoSpaceDE/>
                    <w:autoSpaceDN/>
                    <w:adjustRightInd/>
                    <w:spacing w:beforeAutospacing="1" w:after="100" w:afterAutospacing="1"/>
                    <w:ind w:left="1440"/>
                    <w:rPr>
                      <w:color w:val="000000"/>
                    </w:rPr>
                  </w:pPr>
                  <w:r w:rsidRPr="0052735A">
                    <w:rPr>
                      <w:b/>
                      <w:bCs/>
                      <w:color w:val="000000"/>
                      <w:u w:val="single"/>
                    </w:rPr>
                    <w:t>1898</w:t>
                  </w:r>
                  <w:r w:rsidRPr="0052735A">
                    <w:rPr>
                      <w:color w:val="000000"/>
                    </w:rPr>
                    <w:t xml:space="preserve">: </w:t>
                  </w:r>
                </w:p>
                <w:p w:rsidR="00D80A5E" w:rsidRPr="0052735A" w:rsidRDefault="00D80A5E" w:rsidP="00D80A5E">
                  <w:pPr>
                    <w:numPr>
                      <w:ilvl w:val="1"/>
                      <w:numId w:val="2"/>
                    </w:numPr>
                    <w:overflowPunct/>
                    <w:autoSpaceDE/>
                    <w:autoSpaceDN/>
                    <w:adjustRightInd/>
                    <w:spacing w:before="100" w:beforeAutospacing="1" w:after="100" w:afterAutospacing="1"/>
                    <w:ind w:left="2160"/>
                    <w:rPr>
                      <w:color w:val="000000"/>
                    </w:rPr>
                  </w:pPr>
                  <w:r w:rsidRPr="0052735A">
                    <w:rPr>
                      <w:b/>
                      <w:bCs/>
                      <w:color w:val="000000"/>
                    </w:rPr>
                    <w:t>US Annexes Hawaii</w:t>
                  </w:r>
                  <w:r w:rsidRPr="0052735A">
                    <w:rPr>
                      <w:color w:val="000000"/>
                    </w:rPr>
                    <w:t xml:space="preserve"> after a </w:t>
                  </w:r>
                  <w:smartTag w:uri="urn:schemas-microsoft-com:office:smarttags" w:element="place">
                    <w:smartTag w:uri="urn:schemas-microsoft-com:office:smarttags" w:element="country-region">
                      <w:r w:rsidRPr="0052735A">
                        <w:rPr>
                          <w:color w:val="000000"/>
                        </w:rPr>
                        <w:t>US</w:t>
                      </w:r>
                    </w:smartTag>
                  </w:smartTag>
                  <w:r w:rsidRPr="0052735A">
                    <w:rPr>
                      <w:color w:val="000000"/>
                    </w:rPr>
                    <w:t xml:space="preserve"> supported revolution against the Queen. </w:t>
                  </w:r>
                </w:p>
                <w:p w:rsidR="00D80A5E" w:rsidRPr="0052735A" w:rsidRDefault="00D80A5E" w:rsidP="00D80A5E">
                  <w:pPr>
                    <w:numPr>
                      <w:ilvl w:val="1"/>
                      <w:numId w:val="2"/>
                    </w:numPr>
                    <w:overflowPunct/>
                    <w:autoSpaceDE/>
                    <w:autoSpaceDN/>
                    <w:adjustRightInd/>
                    <w:spacing w:before="100" w:beforeAutospacing="1" w:after="100" w:afterAutospacing="1"/>
                    <w:ind w:left="2160"/>
                    <w:rPr>
                      <w:color w:val="000000"/>
                    </w:rPr>
                  </w:pPr>
                  <w:r w:rsidRPr="0052735A">
                    <w:rPr>
                      <w:color w:val="000000"/>
                    </w:rPr>
                    <w:t xml:space="preserve">US </w:t>
                  </w:r>
                  <w:proofErr w:type="gramStart"/>
                  <w:r w:rsidRPr="0052735A">
                    <w:rPr>
                      <w:color w:val="000000"/>
                    </w:rPr>
                    <w:t>acquires</w:t>
                  </w:r>
                  <w:proofErr w:type="gramEnd"/>
                  <w:r w:rsidRPr="0052735A">
                    <w:rPr>
                      <w:color w:val="000000"/>
                    </w:rPr>
                    <w:t xml:space="preserve"> </w:t>
                  </w:r>
                  <w:r w:rsidRPr="0052735A">
                    <w:rPr>
                      <w:b/>
                      <w:bCs/>
                      <w:color w:val="000000"/>
                    </w:rPr>
                    <w:t xml:space="preserve">control of: Puerto Rico, Guam and The </w:t>
                  </w:r>
                  <w:smartTag w:uri="urn:schemas-microsoft-com:office:smarttags" w:element="country-region">
                    <w:r w:rsidRPr="0052735A">
                      <w:rPr>
                        <w:b/>
                        <w:bCs/>
                        <w:color w:val="000000"/>
                      </w:rPr>
                      <w:t>Philippines</w:t>
                    </w:r>
                  </w:smartTag>
                  <w:r w:rsidRPr="0052735A">
                    <w:rPr>
                      <w:color w:val="000000"/>
                    </w:rPr>
                    <w:t xml:space="preserve"> from </w:t>
                  </w:r>
                  <w:smartTag w:uri="urn:schemas-microsoft-com:office:smarttags" w:element="country-region">
                    <w:r w:rsidRPr="0052735A">
                      <w:rPr>
                        <w:color w:val="000000"/>
                      </w:rPr>
                      <w:t>Spain</w:t>
                    </w:r>
                  </w:smartTag>
                  <w:r w:rsidRPr="0052735A">
                    <w:rPr>
                      <w:color w:val="000000"/>
                    </w:rPr>
                    <w:t xml:space="preserve"> in the </w:t>
                  </w:r>
                  <w:r w:rsidRPr="0052735A">
                    <w:rPr>
                      <w:b/>
                      <w:bCs/>
                      <w:color w:val="000000"/>
                    </w:rPr>
                    <w:t xml:space="preserve">1898 Treaty of </w:t>
                  </w:r>
                  <w:smartTag w:uri="urn:schemas-microsoft-com:office:smarttags" w:element="place">
                    <w:smartTag w:uri="urn:schemas-microsoft-com:office:smarttags" w:element="City">
                      <w:r w:rsidRPr="0052735A">
                        <w:rPr>
                          <w:b/>
                          <w:bCs/>
                          <w:color w:val="000000"/>
                        </w:rPr>
                        <w:t>Paris</w:t>
                      </w:r>
                    </w:smartTag>
                  </w:smartTag>
                  <w:r w:rsidRPr="0052735A">
                    <w:rPr>
                      <w:color w:val="000000"/>
                    </w:rPr>
                    <w:t xml:space="preserve">. </w:t>
                  </w:r>
                </w:p>
                <w:p w:rsidR="00D80A5E" w:rsidRPr="0052735A" w:rsidRDefault="00D80A5E" w:rsidP="00D80A5E">
                  <w:pPr>
                    <w:numPr>
                      <w:ilvl w:val="0"/>
                      <w:numId w:val="2"/>
                    </w:numPr>
                    <w:overflowPunct/>
                    <w:autoSpaceDE/>
                    <w:autoSpaceDN/>
                    <w:adjustRightInd/>
                    <w:spacing w:before="100" w:beforeAutospacing="1" w:after="100" w:afterAutospacing="1"/>
                    <w:ind w:left="1440"/>
                    <w:rPr>
                      <w:color w:val="000000"/>
                    </w:rPr>
                  </w:pPr>
                  <w:r w:rsidRPr="0052735A">
                    <w:rPr>
                      <w:b/>
                      <w:bCs/>
                      <w:color w:val="000000"/>
                      <w:u w:val="single"/>
                    </w:rPr>
                    <w:t>1899</w:t>
                  </w:r>
                  <w:r w:rsidRPr="0052735A">
                    <w:rPr>
                      <w:color w:val="000000"/>
                    </w:rPr>
                    <w:t xml:space="preserve">: </w:t>
                  </w:r>
                </w:p>
                <w:p w:rsidR="00D80A5E" w:rsidRPr="0052735A" w:rsidRDefault="00D80A5E" w:rsidP="00D80A5E">
                  <w:pPr>
                    <w:numPr>
                      <w:ilvl w:val="1"/>
                      <w:numId w:val="2"/>
                    </w:numPr>
                    <w:overflowPunct/>
                    <w:autoSpaceDE/>
                    <w:autoSpaceDN/>
                    <w:adjustRightInd/>
                    <w:spacing w:before="100" w:beforeAutospacing="1" w:after="100" w:afterAutospacing="1"/>
                    <w:ind w:left="2160"/>
                    <w:rPr>
                      <w:color w:val="000000"/>
                    </w:rPr>
                  </w:pPr>
                  <w:r w:rsidRPr="0052735A">
                    <w:rPr>
                      <w:color w:val="000000"/>
                    </w:rPr>
                    <w:t xml:space="preserve">US acquires control of: </w:t>
                  </w:r>
                  <w:r w:rsidRPr="0052735A">
                    <w:rPr>
                      <w:b/>
                      <w:bCs/>
                      <w:color w:val="000000"/>
                    </w:rPr>
                    <w:t>Samoa</w:t>
                  </w:r>
                  <w:r w:rsidRPr="0052735A">
                    <w:rPr>
                      <w:color w:val="000000"/>
                    </w:rPr>
                    <w:t xml:space="preserve"> and </w:t>
                  </w:r>
                  <w:smartTag w:uri="urn:schemas-microsoft-com:office:smarttags" w:element="place">
                    <w:r w:rsidRPr="0052735A">
                      <w:rPr>
                        <w:b/>
                        <w:bCs/>
                        <w:color w:val="000000"/>
                      </w:rPr>
                      <w:t>Wake Island</w:t>
                    </w:r>
                  </w:smartTag>
                  <w:r w:rsidRPr="0052735A">
                    <w:rPr>
                      <w:color w:val="000000"/>
                    </w:rPr>
                    <w:t xml:space="preserve"> in the Pacific for use as military and trade ship refueling stops  </w:t>
                  </w:r>
                </w:p>
                <w:p w:rsidR="00D80A5E" w:rsidRPr="0052735A" w:rsidRDefault="00D80A5E" w:rsidP="00D80A5E">
                  <w:pPr>
                    <w:numPr>
                      <w:ilvl w:val="0"/>
                      <w:numId w:val="2"/>
                    </w:numPr>
                    <w:overflowPunct/>
                    <w:autoSpaceDE/>
                    <w:autoSpaceDN/>
                    <w:adjustRightInd/>
                    <w:spacing w:before="100" w:beforeAutospacing="1" w:after="100" w:afterAutospacing="1"/>
                    <w:ind w:left="1440"/>
                    <w:rPr>
                      <w:color w:val="000000"/>
                    </w:rPr>
                  </w:pPr>
                  <w:r w:rsidRPr="0052735A">
                    <w:rPr>
                      <w:b/>
                      <w:bCs/>
                      <w:color w:val="000000"/>
                      <w:u w:val="single"/>
                    </w:rPr>
                    <w:t>1903</w:t>
                  </w:r>
                  <w:r w:rsidRPr="0052735A">
                    <w:rPr>
                      <w:color w:val="000000"/>
                    </w:rPr>
                    <w:t xml:space="preserve">: </w:t>
                  </w:r>
                </w:p>
                <w:p w:rsidR="00D80A5E" w:rsidRPr="0052735A" w:rsidRDefault="00D80A5E" w:rsidP="00D80A5E">
                  <w:pPr>
                    <w:numPr>
                      <w:ilvl w:val="1"/>
                      <w:numId w:val="2"/>
                    </w:numPr>
                    <w:overflowPunct/>
                    <w:autoSpaceDE/>
                    <w:autoSpaceDN/>
                    <w:adjustRightInd/>
                    <w:spacing w:before="100" w:beforeAutospacing="1" w:after="100" w:afterAutospacing="1"/>
                    <w:ind w:left="2160"/>
                    <w:rPr>
                      <w:color w:val="000000"/>
                    </w:rPr>
                  </w:pPr>
                  <w:r w:rsidRPr="0052735A">
                    <w:rPr>
                      <w:b/>
                      <w:bCs/>
                      <w:color w:val="000000"/>
                    </w:rPr>
                    <w:t>Panama Canal Zone</w:t>
                  </w:r>
                  <w:r w:rsidRPr="0052735A">
                    <w:rPr>
                      <w:color w:val="000000"/>
                    </w:rPr>
                    <w:t xml:space="preserve"> is acquired following the US backed Panamanian Revolution against </w:t>
                  </w:r>
                  <w:smartTag w:uri="urn:schemas-microsoft-com:office:smarttags" w:element="place">
                    <w:smartTag w:uri="urn:schemas-microsoft-com:office:smarttags" w:element="City">
                      <w:r w:rsidRPr="0052735A">
                        <w:rPr>
                          <w:color w:val="000000"/>
                        </w:rPr>
                        <w:t>Columbia</w:t>
                      </w:r>
                    </w:smartTag>
                  </w:smartTag>
                  <w:r w:rsidRPr="0052735A">
                    <w:rPr>
                      <w:color w:val="000000"/>
                    </w:rPr>
                    <w:t xml:space="preserve">. </w:t>
                  </w:r>
                </w:p>
                <w:p w:rsidR="00D80A5E" w:rsidRPr="0052735A" w:rsidRDefault="00D80A5E" w:rsidP="00D80A5E">
                  <w:pPr>
                    <w:numPr>
                      <w:ilvl w:val="0"/>
                      <w:numId w:val="2"/>
                    </w:numPr>
                    <w:overflowPunct/>
                    <w:autoSpaceDE/>
                    <w:autoSpaceDN/>
                    <w:adjustRightInd/>
                    <w:spacing w:before="100" w:beforeAutospacing="1" w:after="100" w:afterAutospacing="1"/>
                    <w:ind w:left="1440"/>
                    <w:rPr>
                      <w:color w:val="000000"/>
                    </w:rPr>
                  </w:pPr>
                  <w:r w:rsidRPr="0052735A">
                    <w:rPr>
                      <w:b/>
                      <w:bCs/>
                      <w:color w:val="000000"/>
                      <w:u w:val="single"/>
                    </w:rPr>
                    <w:t>1917</w:t>
                  </w:r>
                  <w:r w:rsidRPr="0052735A">
                    <w:rPr>
                      <w:color w:val="000000"/>
                    </w:rPr>
                    <w:t xml:space="preserve">: </w:t>
                  </w:r>
                </w:p>
                <w:p w:rsidR="00D80A5E" w:rsidRPr="0052735A" w:rsidRDefault="00D80A5E" w:rsidP="00D80A5E">
                  <w:pPr>
                    <w:numPr>
                      <w:ilvl w:val="1"/>
                      <w:numId w:val="2"/>
                    </w:numPr>
                    <w:overflowPunct/>
                    <w:autoSpaceDE/>
                    <w:autoSpaceDN/>
                    <w:adjustRightInd/>
                    <w:spacing w:before="100" w:beforeAutospacing="1" w:afterAutospacing="1"/>
                    <w:ind w:left="2160"/>
                    <w:rPr>
                      <w:color w:val="000000"/>
                    </w:rPr>
                  </w:pPr>
                  <w:r w:rsidRPr="0052735A">
                    <w:rPr>
                      <w:b/>
                      <w:bCs/>
                      <w:color w:val="000000"/>
                    </w:rPr>
                    <w:t>Virgin Islands</w:t>
                  </w:r>
                  <w:r w:rsidRPr="0052735A">
                    <w:rPr>
                      <w:color w:val="000000"/>
                    </w:rPr>
                    <w:t xml:space="preserve"> purchased from </w:t>
                  </w:r>
                  <w:smartTag w:uri="urn:schemas-microsoft-com:office:smarttags" w:element="place">
                    <w:smartTag w:uri="urn:schemas-microsoft-com:office:smarttags" w:element="country-region">
                      <w:r w:rsidRPr="0052735A">
                        <w:rPr>
                          <w:color w:val="000000"/>
                        </w:rPr>
                        <w:t>Denmark</w:t>
                      </w:r>
                    </w:smartTag>
                  </w:smartTag>
                  <w:r w:rsidRPr="0052735A">
                    <w:rPr>
                      <w:color w:val="000000"/>
                    </w:rPr>
                    <w:t xml:space="preserve"> </w:t>
                  </w:r>
                </w:p>
                <w:p w:rsidR="00D80A5E" w:rsidRPr="0052735A" w:rsidRDefault="00D80A5E" w:rsidP="00CA0E84">
                  <w:pPr>
                    <w:spacing w:before="100" w:beforeAutospacing="1" w:after="100" w:afterAutospacing="1"/>
                    <w:rPr>
                      <w:color w:val="000000"/>
                    </w:rPr>
                  </w:pPr>
                  <w:r w:rsidRPr="0052735A">
                    <w:rPr>
                      <w:rFonts w:ascii="Arial" w:hAnsi="Arial" w:cs="Arial"/>
                      <w:b/>
                      <w:bCs/>
                      <w:color w:val="10088C"/>
                    </w:rPr>
                    <w:t>US Expands Control in Latin America</w:t>
                  </w:r>
                  <w:r w:rsidRPr="0052735A">
                    <w:rPr>
                      <w:rFonts w:ascii="Arial" w:hAnsi="Arial" w:cs="Arial"/>
                      <w:b/>
                      <w:bCs/>
                      <w:color w:val="10088C"/>
                    </w:rPr>
                    <w:br/>
                  </w:r>
                  <w:r w:rsidRPr="0052735A">
                    <w:rPr>
                      <w:color w:val="000000"/>
                    </w:rPr>
                    <w:t xml:space="preserve">Following the transformation to a world power, brought about by the events surrounding and following the Spanish-American War, the </w:t>
                  </w:r>
                  <w:smartTag w:uri="urn:schemas-microsoft-com:office:smarttags" w:element="country-region">
                    <w:r w:rsidRPr="0052735A">
                      <w:rPr>
                        <w:color w:val="000000"/>
                      </w:rPr>
                      <w:t>US</w:t>
                    </w:r>
                  </w:smartTag>
                  <w:r w:rsidRPr="0052735A">
                    <w:rPr>
                      <w:color w:val="000000"/>
                    </w:rPr>
                    <w:t xml:space="preserve"> sought to further extend its control over the nearby territories of </w:t>
                  </w:r>
                  <w:smartTag w:uri="urn:schemas-microsoft-com:office:smarttags" w:element="place">
                    <w:r w:rsidRPr="0052735A">
                      <w:rPr>
                        <w:color w:val="000000"/>
                      </w:rPr>
                      <w:t>Latin America</w:t>
                    </w:r>
                  </w:smartTag>
                  <w:r w:rsidRPr="0052735A">
                    <w:rPr>
                      <w:color w:val="000000"/>
                    </w:rPr>
                    <w:t>.</w:t>
                  </w:r>
                </w:p>
                <w:p w:rsidR="00D80A5E" w:rsidRDefault="00D80A5E" w:rsidP="00CA0E84">
                  <w:pPr>
                    <w:spacing w:before="100" w:beforeAutospacing="1" w:after="100" w:afterAutospacing="1"/>
                    <w:rPr>
                      <w:color w:val="000000"/>
                    </w:rPr>
                  </w:pPr>
                  <w:r w:rsidRPr="0052735A">
                    <w:rPr>
                      <w:color w:val="000000"/>
                    </w:rPr>
                    <w:t xml:space="preserve">This policy expansion was mostly at the urging of President Theodore Roosevelt, who worked to increase </w:t>
                  </w:r>
                  <w:smartTag w:uri="urn:schemas-microsoft-com:office:smarttags" w:element="country-region">
                    <w:r w:rsidRPr="0052735A">
                      <w:rPr>
                        <w:color w:val="000000"/>
                      </w:rPr>
                      <w:t>US</w:t>
                    </w:r>
                  </w:smartTag>
                  <w:r w:rsidRPr="0052735A">
                    <w:rPr>
                      <w:color w:val="000000"/>
                    </w:rPr>
                    <w:t xml:space="preserve"> presence in Latin America via his </w:t>
                  </w:r>
                  <w:r w:rsidRPr="0052735A">
                    <w:rPr>
                      <w:b/>
                      <w:bCs/>
                      <w:color w:val="000000"/>
                    </w:rPr>
                    <w:t xml:space="preserve">Roosevelt Corollary to the </w:t>
                  </w:r>
                  <w:smartTag w:uri="urn:schemas-microsoft-com:office:smarttags" w:element="place">
                    <w:smartTag w:uri="urn:schemas-microsoft-com:office:smarttags" w:element="City">
                      <w:r w:rsidRPr="0052735A">
                        <w:rPr>
                          <w:b/>
                          <w:bCs/>
                          <w:color w:val="000000"/>
                        </w:rPr>
                        <w:t>Monroe</w:t>
                      </w:r>
                    </w:smartTag>
                  </w:smartTag>
                  <w:r w:rsidRPr="0052735A">
                    <w:rPr>
                      <w:b/>
                      <w:bCs/>
                      <w:color w:val="000000"/>
                    </w:rPr>
                    <w:t xml:space="preserve"> Doctrine.</w:t>
                  </w:r>
                  <w:r w:rsidRPr="0052735A">
                    <w:rPr>
                      <w:color w:val="000000"/>
                    </w:rPr>
                    <w:t xml:space="preserve"> The Corollary expanded on the statements of President Monroe by stating that not only would Latin America be considered a vital US interest and European interference there considered a threat to the United States, but the US would and could actively intervene in Latin America to protect those interests.</w:t>
                  </w:r>
                </w:p>
                <w:p w:rsidR="00D80A5E" w:rsidRPr="0052735A" w:rsidRDefault="00D80A5E" w:rsidP="00CA0E84">
                  <w:pPr>
                    <w:spacing w:before="100" w:beforeAutospacing="1" w:after="100" w:afterAutospacing="1"/>
                    <w:rPr>
                      <w:color w:val="000000"/>
                    </w:rPr>
                  </w:pPr>
                </w:p>
              </w:tc>
            </w:tr>
          </w:tbl>
          <w:p w:rsidR="00D80A5E" w:rsidRPr="0052735A" w:rsidRDefault="00D80A5E" w:rsidP="00CA0E84">
            <w:pPr>
              <w:rPr>
                <w:color w:val="000000"/>
              </w:rPr>
            </w:pPr>
          </w:p>
        </w:tc>
      </w:tr>
    </w:tbl>
    <w:p w:rsidR="00D80A5E" w:rsidRPr="00D80A5E" w:rsidRDefault="00D80A5E" w:rsidP="00D80A5E">
      <w:pPr>
        <w:rPr>
          <w:b/>
        </w:rPr>
      </w:pPr>
      <w:r w:rsidRPr="00D80A5E">
        <w:rPr>
          <w:b/>
        </w:rPr>
        <w:lastRenderedPageBreak/>
        <w:t>Retrieved from Internet November 6, 2007 from: http://regentsprep.org/</w:t>
      </w:r>
    </w:p>
    <w:p w:rsidR="00ED3FD2" w:rsidRDefault="00ED3FD2" w:rsidP="00D80A5E"/>
    <w:sectPr w:rsidR="00ED3FD2" w:rsidSect="00ED3FD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493398"/>
    <w:multiLevelType w:val="multilevel"/>
    <w:tmpl w:val="19C04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BC75867"/>
    <w:multiLevelType w:val="multilevel"/>
    <w:tmpl w:val="66CE6E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80A5E"/>
    <w:rsid w:val="00D80A5E"/>
    <w:rsid w:val="00ED3F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A5E"/>
    <w:pPr>
      <w:overflowPunct w:val="0"/>
      <w:autoSpaceDE w:val="0"/>
      <w:autoSpaceDN w:val="0"/>
      <w:adjustRightInd w:val="0"/>
      <w:spacing w:after="0" w:line="240" w:lineRule="auto"/>
    </w:pPr>
    <w:rPr>
      <w:rFonts w:ascii="Times" w:eastAsia="Times New Roman"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80A5E"/>
    <w:pPr>
      <w:tabs>
        <w:tab w:val="center" w:pos="4320"/>
        <w:tab w:val="right" w:pos="8640"/>
      </w:tabs>
    </w:pPr>
  </w:style>
  <w:style w:type="character" w:customStyle="1" w:styleId="HeaderChar">
    <w:name w:val="Header Char"/>
    <w:basedOn w:val="DefaultParagraphFont"/>
    <w:link w:val="Header"/>
    <w:rsid w:val="00D80A5E"/>
    <w:rPr>
      <w:rFonts w:ascii="Times" w:eastAsia="Times New Roman" w:hAnsi="Times" w:cs="Times New Roman"/>
      <w:sz w:val="24"/>
      <w:szCs w:val="20"/>
    </w:rPr>
  </w:style>
  <w:style w:type="character" w:styleId="Strong">
    <w:name w:val="Strong"/>
    <w:basedOn w:val="DefaultParagraphFont"/>
    <w:qFormat/>
    <w:rsid w:val="00D80A5E"/>
    <w:rPr>
      <w:b/>
      <w:bCs/>
    </w:rPr>
  </w:style>
  <w:style w:type="paragraph" w:styleId="BalloonText">
    <w:name w:val="Balloon Text"/>
    <w:basedOn w:val="Normal"/>
    <w:link w:val="BalloonTextChar"/>
    <w:uiPriority w:val="99"/>
    <w:semiHidden/>
    <w:unhideWhenUsed/>
    <w:rsid w:val="00D80A5E"/>
    <w:rPr>
      <w:rFonts w:ascii="Tahoma" w:hAnsi="Tahoma" w:cs="Tahoma"/>
      <w:sz w:val="16"/>
      <w:szCs w:val="16"/>
    </w:rPr>
  </w:style>
  <w:style w:type="character" w:customStyle="1" w:styleId="BalloonTextChar">
    <w:name w:val="Balloon Text Char"/>
    <w:basedOn w:val="DefaultParagraphFont"/>
    <w:link w:val="BalloonText"/>
    <w:uiPriority w:val="99"/>
    <w:semiHidden/>
    <w:rsid w:val="00D80A5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620</Words>
  <Characters>3534</Characters>
  <Application>Microsoft Office Word</Application>
  <DocSecurity>0</DocSecurity>
  <Lines>29</Lines>
  <Paragraphs>8</Paragraphs>
  <ScaleCrop>false</ScaleCrop>
  <Company/>
  <LinksUpToDate>false</LinksUpToDate>
  <CharactersWithSpaces>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Tim C</dc:creator>
  <cp:keywords/>
  <dc:description/>
  <cp:lastModifiedBy> Tim C</cp:lastModifiedBy>
  <cp:revision>1</cp:revision>
  <dcterms:created xsi:type="dcterms:W3CDTF">2008-06-26T21:29:00Z</dcterms:created>
  <dcterms:modified xsi:type="dcterms:W3CDTF">2008-06-26T21:30:00Z</dcterms:modified>
</cp:coreProperties>
</file>